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5E" w:rsidRDefault="0041747E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Расчет стоимости проезда на легковом автомобиле ЛАДА ГРАНТА по утвержденным маршрутам в черте </w:t>
      </w:r>
      <w:proofErr w:type="spellStart"/>
      <w:r>
        <w:rPr>
          <w:rFonts w:ascii="Times New Roman" w:hAnsi="Times New Roman"/>
          <w:sz w:val="24"/>
        </w:rPr>
        <w:t>Пудожского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</w:t>
      </w:r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осуществляемого МБУ ЖКХ «</w:t>
      </w:r>
      <w:proofErr w:type="spellStart"/>
      <w:r>
        <w:rPr>
          <w:rFonts w:ascii="Times New Roman" w:hAnsi="Times New Roman"/>
          <w:sz w:val="24"/>
        </w:rPr>
        <w:t>Пудожское</w:t>
      </w:r>
      <w:proofErr w:type="spellEnd"/>
      <w:r>
        <w:rPr>
          <w:rFonts w:ascii="Times New Roman" w:hAnsi="Times New Roman"/>
          <w:sz w:val="24"/>
        </w:rPr>
        <w:t>» по маршру</w:t>
      </w:r>
      <w:r w:rsidR="00FC16F4">
        <w:rPr>
          <w:rFonts w:ascii="Times New Roman" w:hAnsi="Times New Roman"/>
          <w:sz w:val="24"/>
        </w:rPr>
        <w:t xml:space="preserve">ту г. Пудож – п. </w:t>
      </w:r>
      <w:proofErr w:type="spellStart"/>
      <w:r w:rsidR="00FC16F4">
        <w:rPr>
          <w:rFonts w:ascii="Times New Roman" w:hAnsi="Times New Roman"/>
          <w:sz w:val="24"/>
        </w:rPr>
        <w:t>Водла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2C1E5E" w:rsidRDefault="002C1E5E">
      <w:pPr>
        <w:spacing w:after="0"/>
        <w:rPr>
          <w:rFonts w:ascii="Times New Roman" w:hAnsi="Times New Roman"/>
        </w:rPr>
      </w:pPr>
    </w:p>
    <w:p w:rsidR="002C1E5E" w:rsidRDefault="002C1E5E">
      <w:pPr>
        <w:spacing w:after="0"/>
        <w:rPr>
          <w:rFonts w:ascii="Times New Roman" w:hAnsi="Times New Roman"/>
        </w:rPr>
      </w:pPr>
    </w:p>
    <w:p w:rsidR="002C1E5E" w:rsidRDefault="0041747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Перевозка пассажиров будет осуществляться автомобилем марки ЛАДА ГРАНТА, количество пассажирских мест - 4. </w:t>
      </w:r>
    </w:p>
    <w:p w:rsidR="002C1E5E" w:rsidRDefault="0011581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</w:t>
      </w:r>
      <w:r w:rsidR="0041747E">
        <w:rPr>
          <w:rFonts w:ascii="Times New Roman" w:hAnsi="Times New Roman"/>
        </w:rPr>
        <w:t xml:space="preserve">робег от </w:t>
      </w:r>
      <w:r w:rsidR="00AC4753">
        <w:rPr>
          <w:rFonts w:ascii="Times New Roman" w:hAnsi="Times New Roman"/>
        </w:rPr>
        <w:t xml:space="preserve">автовокзала </w:t>
      </w:r>
      <w:r w:rsidR="0041747E">
        <w:rPr>
          <w:rFonts w:ascii="Times New Roman" w:hAnsi="Times New Roman"/>
        </w:rPr>
        <w:t>до ко</w:t>
      </w:r>
      <w:r>
        <w:rPr>
          <w:rFonts w:ascii="Times New Roman" w:hAnsi="Times New Roman"/>
        </w:rPr>
        <w:t>нечной остановки составит</w:t>
      </w:r>
      <w:r w:rsidR="00F055FA">
        <w:rPr>
          <w:rFonts w:ascii="Times New Roman" w:hAnsi="Times New Roman"/>
        </w:rPr>
        <w:t>:</w:t>
      </w:r>
    </w:p>
    <w:p w:rsidR="002C1E5E" w:rsidRDefault="0041747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Маршрут –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 xml:space="preserve">. Пудож – п. </w:t>
      </w:r>
      <w:proofErr w:type="spellStart"/>
      <w:r>
        <w:rPr>
          <w:rFonts w:ascii="Times New Roman" w:hAnsi="Times New Roman"/>
        </w:rPr>
        <w:t>Водла</w:t>
      </w:r>
      <w:proofErr w:type="spellEnd"/>
      <w:r w:rsidR="00F055FA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</w:t>
      </w:r>
      <w:r w:rsidR="0011581C">
        <w:rPr>
          <w:rFonts w:ascii="Times New Roman" w:hAnsi="Times New Roman"/>
        </w:rPr>
        <w:t xml:space="preserve">  73 км</w:t>
      </w:r>
    </w:p>
    <w:p w:rsidR="002C1E5E" w:rsidRDefault="0041747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Плановая загрузка автомобиля составит:</w:t>
      </w:r>
    </w:p>
    <w:p w:rsidR="002C1E5E" w:rsidRDefault="0041747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Маршрут –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>.</w:t>
      </w:r>
      <w:r w:rsidR="00FC16F4">
        <w:rPr>
          <w:rFonts w:ascii="Times New Roman" w:hAnsi="Times New Roman"/>
        </w:rPr>
        <w:t xml:space="preserve"> Пудож – п. </w:t>
      </w:r>
      <w:proofErr w:type="spellStart"/>
      <w:r w:rsidR="00FC16F4">
        <w:rPr>
          <w:rFonts w:ascii="Times New Roman" w:hAnsi="Times New Roman"/>
        </w:rPr>
        <w:t>Водла</w:t>
      </w:r>
      <w:proofErr w:type="spellEnd"/>
      <w:r w:rsidR="00FC16F4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>4 че</w:t>
      </w:r>
      <w:r w:rsidR="00FC16F4">
        <w:rPr>
          <w:rFonts w:ascii="Times New Roman" w:hAnsi="Times New Roman"/>
        </w:rPr>
        <w:t>л.</w:t>
      </w:r>
    </w:p>
    <w:p w:rsidR="002C1E5E" w:rsidRDefault="00FC16F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Р</w:t>
      </w:r>
      <w:r w:rsidR="0041747E">
        <w:rPr>
          <w:rFonts w:ascii="Times New Roman" w:hAnsi="Times New Roman"/>
        </w:rPr>
        <w:t xml:space="preserve">асход рассчитан пропорционально </w:t>
      </w:r>
      <w:r w:rsidR="00777CEC">
        <w:rPr>
          <w:rFonts w:ascii="Times New Roman" w:hAnsi="Times New Roman"/>
        </w:rPr>
        <w:t xml:space="preserve">затраченному времени  нахождения в пути </w:t>
      </w:r>
      <w:r w:rsidR="0041747E">
        <w:rPr>
          <w:rFonts w:ascii="Times New Roman" w:hAnsi="Times New Roman"/>
        </w:rPr>
        <w:t xml:space="preserve">автомобиля по маршруту </w:t>
      </w:r>
      <w:proofErr w:type="gramStart"/>
      <w:r w:rsidR="0041747E">
        <w:rPr>
          <w:rFonts w:ascii="Times New Roman" w:hAnsi="Times New Roman"/>
          <w:sz w:val="24"/>
        </w:rPr>
        <w:t>г</w:t>
      </w:r>
      <w:proofErr w:type="gramEnd"/>
      <w:r w:rsidR="0041747E">
        <w:rPr>
          <w:rFonts w:ascii="Times New Roman" w:hAnsi="Times New Roman"/>
          <w:sz w:val="24"/>
        </w:rPr>
        <w:t xml:space="preserve">. Пудож – </w:t>
      </w:r>
      <w:r>
        <w:rPr>
          <w:rFonts w:ascii="Times New Roman" w:hAnsi="Times New Roman"/>
          <w:sz w:val="24"/>
        </w:rPr>
        <w:t xml:space="preserve">п. </w:t>
      </w:r>
      <w:proofErr w:type="spellStart"/>
      <w:r>
        <w:rPr>
          <w:rFonts w:ascii="Times New Roman" w:hAnsi="Times New Roman"/>
          <w:sz w:val="24"/>
        </w:rPr>
        <w:t>Водла</w:t>
      </w:r>
      <w:proofErr w:type="spellEnd"/>
    </w:p>
    <w:p w:rsidR="002C1E5E" w:rsidRDefault="002C1E5E">
      <w:pPr>
        <w:rPr>
          <w:rFonts w:ascii="Times New Roman" w:hAnsi="Times New Roman"/>
        </w:rPr>
      </w:pPr>
    </w:p>
    <w:tbl>
      <w:tblPr>
        <w:tblStyle w:val="ac"/>
        <w:tblW w:w="9747" w:type="dxa"/>
        <w:tblLayout w:type="fixed"/>
        <w:tblLook w:val="04A0"/>
      </w:tblPr>
      <w:tblGrid>
        <w:gridCol w:w="799"/>
        <w:gridCol w:w="4979"/>
        <w:gridCol w:w="1843"/>
        <w:gridCol w:w="2126"/>
      </w:tblGrid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497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843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FC16F4" w:rsidRDefault="00FC16F4" w:rsidP="00A570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рейс (1 час. 40 мин)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водителя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353,44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ЕСН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106,73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Страхование ОСАГО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5,76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Транспортный налог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0,63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2,12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 рейсовый осмотр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7,20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125,46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Износ шин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29,20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Бензин АИ - 95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376,68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Масло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141,06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1148,28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Рентабельность (10%)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114,82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расходы с рентабельностью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руб.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1263,10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перевезенных пассажиров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79" w:type="dxa"/>
          </w:tcPr>
          <w:p w:rsidR="00FC16F4" w:rsidRDefault="00FC16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Общий пробег</w:t>
            </w:r>
          </w:p>
        </w:tc>
        <w:tc>
          <w:tcPr>
            <w:tcW w:w="1843" w:type="dxa"/>
          </w:tcPr>
          <w:p w:rsidR="00FC16F4" w:rsidRDefault="00FC16F4">
            <w:pPr>
              <w:jc w:val="center"/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2126" w:type="dxa"/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</w:tr>
      <w:tr w:rsidR="00FC16F4" w:rsidTr="00FC16F4">
        <w:tc>
          <w:tcPr>
            <w:tcW w:w="799" w:type="dxa"/>
            <w:vAlign w:val="center"/>
          </w:tcPr>
          <w:p w:rsidR="00FC16F4" w:rsidRDefault="00FC16F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16F4" w:rsidRDefault="00FC16F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Расчетная стоимость проезда (</w:t>
            </w:r>
            <w:proofErr w:type="spellStart"/>
            <w:r>
              <w:rPr>
                <w:rFonts w:ascii="Times New Roman" w:hAnsi="Times New Roman"/>
                <w:b/>
              </w:rPr>
              <w:t>ст-ть</w:t>
            </w:r>
            <w:proofErr w:type="spellEnd"/>
            <w:r>
              <w:rPr>
                <w:rFonts w:ascii="Times New Roman" w:hAnsi="Times New Roman"/>
                <w:b/>
              </w:rPr>
              <w:t xml:space="preserve"> билета)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16F4" w:rsidRDefault="00FC16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руб.</w:t>
            </w:r>
          </w:p>
        </w:tc>
        <w:tc>
          <w:tcPr>
            <w:tcW w:w="2126" w:type="dxa"/>
            <w:vAlign w:val="center"/>
          </w:tcPr>
          <w:p w:rsidR="00FC16F4" w:rsidRDefault="00FC16F4" w:rsidP="0041252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315,77</w:t>
            </w:r>
          </w:p>
        </w:tc>
      </w:tr>
    </w:tbl>
    <w:p w:rsidR="002C1E5E" w:rsidRDefault="002C1E5E">
      <w:pPr>
        <w:rPr>
          <w:rFonts w:ascii="Times New Roman" w:hAnsi="Times New Roman"/>
        </w:rPr>
      </w:pPr>
    </w:p>
    <w:p w:rsidR="002C1E5E" w:rsidRDefault="0041747E">
      <w:pPr>
        <w:pStyle w:val="a6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Заработная плата водителя и ЕСН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939"/>
        <w:gridCol w:w="1875"/>
      </w:tblGrid>
      <w:tr w:rsidR="002C1E5E" w:rsidTr="003471D2">
        <w:tc>
          <w:tcPr>
            <w:tcW w:w="7939" w:type="dxa"/>
            <w:vAlign w:val="center"/>
          </w:tcPr>
          <w:p w:rsidR="002C1E5E" w:rsidRDefault="0041747E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875" w:type="dxa"/>
            <w:vAlign w:val="center"/>
          </w:tcPr>
          <w:p w:rsidR="002C1E5E" w:rsidRDefault="0011581C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 рейс (1 час. 40 мин)</w:t>
            </w:r>
            <w:r w:rsidR="003471D2">
              <w:rPr>
                <w:rFonts w:ascii="Times New Roman" w:hAnsi="Times New Roman"/>
                <w:b/>
              </w:rPr>
              <w:t>, руб.</w:t>
            </w:r>
          </w:p>
        </w:tc>
      </w:tr>
      <w:tr w:rsidR="002C1E5E" w:rsidTr="003471D2">
        <w:tc>
          <w:tcPr>
            <w:tcW w:w="7939" w:type="dxa"/>
          </w:tcPr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водителя (1ед), согласно утвержденному штатному расписанию</w:t>
            </w:r>
          </w:p>
        </w:tc>
        <w:tc>
          <w:tcPr>
            <w:tcW w:w="1875" w:type="dxa"/>
            <w:vAlign w:val="center"/>
          </w:tcPr>
          <w:p w:rsidR="002C1E5E" w:rsidRDefault="0011581C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353,44</w:t>
            </w:r>
          </w:p>
        </w:tc>
      </w:tr>
      <w:tr w:rsidR="002C1E5E" w:rsidTr="003471D2">
        <w:tc>
          <w:tcPr>
            <w:tcW w:w="7939" w:type="dxa"/>
          </w:tcPr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ЕСН 30,2%</w:t>
            </w:r>
          </w:p>
        </w:tc>
        <w:tc>
          <w:tcPr>
            <w:tcW w:w="1875" w:type="dxa"/>
            <w:vAlign w:val="center"/>
          </w:tcPr>
          <w:p w:rsidR="002C1E5E" w:rsidRDefault="0011581C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106,73</w:t>
            </w:r>
          </w:p>
        </w:tc>
      </w:tr>
    </w:tbl>
    <w:p w:rsidR="002C1E5E" w:rsidRDefault="002C1E5E">
      <w:pPr>
        <w:pStyle w:val="a6"/>
        <w:rPr>
          <w:rFonts w:ascii="Times New Roman" w:hAnsi="Times New Roman"/>
        </w:rPr>
      </w:pPr>
    </w:p>
    <w:p w:rsidR="002C1E5E" w:rsidRDefault="0041747E">
      <w:pPr>
        <w:pStyle w:val="a6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Страхование ОСАГО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939"/>
        <w:gridCol w:w="1875"/>
      </w:tblGrid>
      <w:tr w:rsidR="002C1E5E" w:rsidTr="003471D2">
        <w:tc>
          <w:tcPr>
            <w:tcW w:w="7939" w:type="dxa"/>
            <w:vAlign w:val="center"/>
          </w:tcPr>
          <w:p w:rsidR="002C1E5E" w:rsidRDefault="0041747E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875" w:type="dxa"/>
            <w:vAlign w:val="center"/>
          </w:tcPr>
          <w:p w:rsidR="002C1E5E" w:rsidRDefault="0011581C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 рейс (1 час. 40 мин)</w:t>
            </w:r>
            <w:r w:rsidR="003471D2">
              <w:rPr>
                <w:rFonts w:ascii="Times New Roman" w:hAnsi="Times New Roman"/>
                <w:b/>
              </w:rPr>
              <w:t>, руб.</w:t>
            </w:r>
          </w:p>
        </w:tc>
      </w:tr>
      <w:tr w:rsidR="002C1E5E" w:rsidTr="003471D2">
        <w:tc>
          <w:tcPr>
            <w:tcW w:w="7939" w:type="dxa"/>
            <w:vAlign w:val="center"/>
          </w:tcPr>
          <w:p w:rsidR="002C1E5E" w:rsidRDefault="002C1E5E">
            <w:pPr>
              <w:pStyle w:val="a6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75" w:type="dxa"/>
            <w:vAlign w:val="center"/>
          </w:tcPr>
          <w:p w:rsidR="002C1E5E" w:rsidRDefault="00BD7AA3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5,76</w:t>
            </w:r>
          </w:p>
        </w:tc>
      </w:tr>
    </w:tbl>
    <w:p w:rsidR="002C1E5E" w:rsidRDefault="002C1E5E">
      <w:pPr>
        <w:pStyle w:val="a6"/>
        <w:rPr>
          <w:rFonts w:ascii="Times New Roman" w:hAnsi="Times New Roman"/>
        </w:rPr>
      </w:pPr>
    </w:p>
    <w:p w:rsidR="002C1E5E" w:rsidRDefault="0041747E">
      <w:pPr>
        <w:pStyle w:val="a6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Транспортный налог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939"/>
        <w:gridCol w:w="1875"/>
      </w:tblGrid>
      <w:tr w:rsidR="002C1E5E" w:rsidTr="00BD7AA3">
        <w:tc>
          <w:tcPr>
            <w:tcW w:w="7939" w:type="dxa"/>
            <w:vAlign w:val="center"/>
          </w:tcPr>
          <w:p w:rsidR="002C1E5E" w:rsidRDefault="0041747E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875" w:type="dxa"/>
            <w:vAlign w:val="center"/>
          </w:tcPr>
          <w:p w:rsidR="002C1E5E" w:rsidRDefault="00BD7AA3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 рейс (1 час. 40 мин), руб.</w:t>
            </w:r>
          </w:p>
        </w:tc>
      </w:tr>
      <w:tr w:rsidR="002C1E5E" w:rsidTr="00BD7AA3">
        <w:tc>
          <w:tcPr>
            <w:tcW w:w="7939" w:type="dxa"/>
            <w:vAlign w:val="center"/>
          </w:tcPr>
          <w:p w:rsidR="002C1E5E" w:rsidRDefault="002C1E5E">
            <w:pPr>
              <w:pStyle w:val="a6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75" w:type="dxa"/>
            <w:vAlign w:val="center"/>
          </w:tcPr>
          <w:p w:rsidR="002C1E5E" w:rsidRDefault="00BD7AA3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0,63</w:t>
            </w:r>
          </w:p>
        </w:tc>
      </w:tr>
    </w:tbl>
    <w:p w:rsidR="002C1E5E" w:rsidRDefault="002C1E5E">
      <w:pPr>
        <w:pStyle w:val="a6"/>
        <w:rPr>
          <w:rFonts w:ascii="Times New Roman" w:hAnsi="Times New Roman"/>
        </w:rPr>
      </w:pPr>
    </w:p>
    <w:p w:rsidR="002C1E5E" w:rsidRDefault="0041747E">
      <w:pPr>
        <w:pStyle w:val="a6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Техническое обслуживание, </w:t>
      </w:r>
      <w:proofErr w:type="gramStart"/>
      <w:r>
        <w:rPr>
          <w:rFonts w:ascii="Times New Roman" w:hAnsi="Times New Roman"/>
        </w:rPr>
        <w:t>пред</w:t>
      </w:r>
      <w:proofErr w:type="gramEnd"/>
      <w:r>
        <w:rPr>
          <w:rFonts w:ascii="Times New Roman" w:hAnsi="Times New Roman"/>
        </w:rPr>
        <w:t xml:space="preserve"> рейсовый осмотр</w:t>
      </w:r>
    </w:p>
    <w:p w:rsidR="002835C2" w:rsidRDefault="002835C2" w:rsidP="002835C2">
      <w:pPr>
        <w:pStyle w:val="a6"/>
        <w:rPr>
          <w:rFonts w:ascii="Times New Roman" w:hAnsi="Times New Roman"/>
        </w:rPr>
      </w:pP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939"/>
        <w:gridCol w:w="1875"/>
      </w:tblGrid>
      <w:tr w:rsidR="002C1E5E" w:rsidTr="005D703F">
        <w:tc>
          <w:tcPr>
            <w:tcW w:w="7939" w:type="dxa"/>
            <w:vAlign w:val="center"/>
          </w:tcPr>
          <w:p w:rsidR="002C1E5E" w:rsidRDefault="0041747E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Наименование затрат</w:t>
            </w:r>
          </w:p>
        </w:tc>
        <w:tc>
          <w:tcPr>
            <w:tcW w:w="1875" w:type="dxa"/>
            <w:vAlign w:val="center"/>
          </w:tcPr>
          <w:p w:rsidR="002C1E5E" w:rsidRDefault="00BD7AA3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 рейс (1 час. 40 мин), руб.</w:t>
            </w:r>
          </w:p>
        </w:tc>
      </w:tr>
      <w:tr w:rsidR="002C1E5E" w:rsidTr="005D703F">
        <w:tc>
          <w:tcPr>
            <w:tcW w:w="7939" w:type="dxa"/>
          </w:tcPr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Согласно представленным счетам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</w:p>
        </w:tc>
        <w:tc>
          <w:tcPr>
            <w:tcW w:w="1875" w:type="dxa"/>
            <w:vAlign w:val="center"/>
          </w:tcPr>
          <w:p w:rsidR="002C1E5E" w:rsidRDefault="00A7060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2,12</w:t>
            </w:r>
          </w:p>
        </w:tc>
      </w:tr>
      <w:tr w:rsidR="002C1E5E" w:rsidTr="005D703F">
        <w:tc>
          <w:tcPr>
            <w:tcW w:w="7939" w:type="dxa"/>
          </w:tcPr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</w:t>
            </w:r>
            <w:proofErr w:type="gramEnd"/>
            <w:r>
              <w:rPr>
                <w:rFonts w:ascii="Times New Roman" w:hAnsi="Times New Roman"/>
              </w:rPr>
              <w:t xml:space="preserve"> рейсовый осмотр</w:t>
            </w:r>
          </w:p>
        </w:tc>
        <w:tc>
          <w:tcPr>
            <w:tcW w:w="1875" w:type="dxa"/>
            <w:vAlign w:val="center"/>
          </w:tcPr>
          <w:p w:rsidR="002C1E5E" w:rsidRDefault="00A7060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7,20</w:t>
            </w:r>
          </w:p>
        </w:tc>
      </w:tr>
    </w:tbl>
    <w:p w:rsidR="002C1E5E" w:rsidRDefault="002C1E5E">
      <w:pPr>
        <w:pStyle w:val="a6"/>
        <w:rPr>
          <w:rFonts w:ascii="Times New Roman" w:hAnsi="Times New Roman"/>
        </w:rPr>
      </w:pPr>
    </w:p>
    <w:p w:rsidR="002C1E5E" w:rsidRDefault="0041747E">
      <w:pPr>
        <w:pStyle w:val="a6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Амортизация</w:t>
      </w:r>
    </w:p>
    <w:p w:rsidR="002C1E5E" w:rsidRDefault="0041747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ФЗ № 402-Фз от  06.12.2011г. «О бухгалтерском учете»,  Приказом Минфина России от 06.10.2008г. № 10бн «Об утверждении положений по бухгалтерскому учету» на предприятии утверждается учетная политика.</w:t>
      </w:r>
    </w:p>
    <w:p w:rsidR="002C1E5E" w:rsidRDefault="002C1E5E">
      <w:pPr>
        <w:pStyle w:val="a6"/>
        <w:rPr>
          <w:rFonts w:ascii="Times New Roman" w:hAnsi="Times New Roman"/>
        </w:rPr>
      </w:pP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939"/>
        <w:gridCol w:w="1875"/>
      </w:tblGrid>
      <w:tr w:rsidR="002C1E5E" w:rsidTr="005D703F">
        <w:tc>
          <w:tcPr>
            <w:tcW w:w="7939" w:type="dxa"/>
            <w:vAlign w:val="center"/>
          </w:tcPr>
          <w:p w:rsidR="002C1E5E" w:rsidRDefault="0041747E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875" w:type="dxa"/>
            <w:vAlign w:val="center"/>
          </w:tcPr>
          <w:p w:rsidR="002C1E5E" w:rsidRDefault="001E3CE5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 рейс (1 час. 40 мин), руб.</w:t>
            </w:r>
          </w:p>
        </w:tc>
      </w:tr>
      <w:tr w:rsidR="002C1E5E" w:rsidTr="002835C2">
        <w:trPr>
          <w:trHeight w:val="517"/>
        </w:trPr>
        <w:tc>
          <w:tcPr>
            <w:tcW w:w="7939" w:type="dxa"/>
            <w:vAlign w:val="center"/>
          </w:tcPr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Амортизация </w:t>
            </w:r>
          </w:p>
          <w:p w:rsidR="002C1E5E" w:rsidRDefault="002C1E5E">
            <w:pPr>
              <w:pStyle w:val="a6"/>
              <w:ind w:left="0"/>
              <w:rPr>
                <w:rFonts w:ascii="Times New Roman" w:hAnsi="Times New Roman"/>
              </w:rPr>
            </w:pPr>
          </w:p>
        </w:tc>
        <w:tc>
          <w:tcPr>
            <w:tcW w:w="1875" w:type="dxa"/>
            <w:vAlign w:val="center"/>
          </w:tcPr>
          <w:p w:rsidR="002C1E5E" w:rsidRDefault="003F68F7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125,46</w:t>
            </w:r>
          </w:p>
          <w:p w:rsidR="002C1E5E" w:rsidRDefault="002C1E5E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2C1E5E" w:rsidRDefault="002C1E5E">
      <w:pPr>
        <w:pStyle w:val="a6"/>
        <w:rPr>
          <w:rFonts w:ascii="Times New Roman" w:hAnsi="Times New Roman"/>
        </w:rPr>
      </w:pPr>
    </w:p>
    <w:p w:rsidR="002C1E5E" w:rsidRDefault="0041747E">
      <w:pPr>
        <w:pStyle w:val="a6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Износ шин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939"/>
        <w:gridCol w:w="1875"/>
      </w:tblGrid>
      <w:tr w:rsidR="002C1E5E" w:rsidTr="003F68F7">
        <w:tc>
          <w:tcPr>
            <w:tcW w:w="7939" w:type="dxa"/>
            <w:vAlign w:val="center"/>
          </w:tcPr>
          <w:p w:rsidR="002C1E5E" w:rsidRDefault="0041747E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875" w:type="dxa"/>
          </w:tcPr>
          <w:p w:rsidR="002C1E5E" w:rsidRDefault="003F68F7">
            <w:pPr>
              <w:pStyle w:val="a6"/>
              <w:ind w:lef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 рейс (1 час. 40 мин), руб.</w:t>
            </w:r>
          </w:p>
        </w:tc>
      </w:tr>
      <w:tr w:rsidR="002C1E5E" w:rsidTr="003F68F7">
        <w:tc>
          <w:tcPr>
            <w:tcW w:w="7939" w:type="dxa"/>
          </w:tcPr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производится в соответствии с Временными нормами эксплуатационного пробега шин автотранспортных средств РД 3112199-1085-02, утвержденные Министерством РФ от 07.12.2006г. №0132-05/394 и Правилами эксплуатации автомобильных шин № АК-9-р от 20.01.2004г.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Норма эксплуатационного пробега шин: 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Нi=</w:t>
            </w:r>
            <w:proofErr w:type="spellEnd"/>
            <w:r>
              <w:rPr>
                <w:rFonts w:ascii="Times New Roman" w:hAnsi="Times New Roman"/>
              </w:rPr>
              <w:t xml:space="preserve"> Н*К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*К2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Н-</w:t>
            </w:r>
            <w:proofErr w:type="gramEnd"/>
            <w:r>
              <w:rPr>
                <w:rFonts w:ascii="Times New Roman" w:hAnsi="Times New Roman"/>
              </w:rPr>
              <w:t xml:space="preserve"> средне статистический пробег шины; </w:t>
            </w:r>
          </w:p>
          <w:p w:rsidR="002C1E5E" w:rsidRDefault="0041747E">
            <w:pPr>
              <w:rPr>
                <w:rFonts w:ascii="Times New Roman CYR" w:hAnsi="Times New Roman CYR"/>
                <w:b/>
                <w:sz w:val="15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 xml:space="preserve"> - поправочный коэффициент в зависимости от категории условий эксплуатации автотранспортного средства; 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 – поправочный коэффициент в зависимости от условий работы автотранспортного средства; 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отечественного производства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модели Лада Гранта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 – 45000 км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 CYR" w:hAnsi="Times New Roman CYR"/>
              </w:rPr>
              <w:t>К</w:t>
            </w:r>
            <w:proofErr w:type="gramStart"/>
            <w:r>
              <w:rPr>
                <w:rFonts w:ascii="Times New Roman CYR" w:hAnsi="Times New Roman CYR"/>
                <w:sz w:val="17"/>
              </w:rPr>
              <w:t>1</w:t>
            </w:r>
            <w:proofErr w:type="gramEnd"/>
            <w:r>
              <w:rPr>
                <w:rFonts w:ascii="Times New Roman" w:hAnsi="Times New Roman"/>
              </w:rPr>
              <w:t xml:space="preserve"> = 1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 = 1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45000км. * 1*1 = 45000 км.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 стоимость одного колеса составляет 4455,00 руб.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Износ шин;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4455руб./ 45000км * 4шт. =  0,40 руб./ </w:t>
            </w:r>
            <w:proofErr w:type="gramStart"/>
            <w:r>
              <w:rPr>
                <w:rFonts w:ascii="Times New Roman" w:hAnsi="Times New Roman"/>
              </w:rPr>
              <w:t>км</w:t>
            </w:r>
            <w:proofErr w:type="gramEnd"/>
          </w:p>
          <w:p w:rsidR="002C1E5E" w:rsidRDefault="003F68F7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0,40 руб./ </w:t>
            </w:r>
            <w:proofErr w:type="gramStart"/>
            <w:r>
              <w:rPr>
                <w:rFonts w:ascii="Times New Roman" w:hAnsi="Times New Roman"/>
              </w:rPr>
              <w:t>км</w:t>
            </w:r>
            <w:proofErr w:type="gramEnd"/>
            <w:r>
              <w:rPr>
                <w:rFonts w:ascii="Times New Roman" w:hAnsi="Times New Roman"/>
              </w:rPr>
              <w:t xml:space="preserve"> * 73</w:t>
            </w:r>
            <w:r w:rsidR="0041747E">
              <w:rPr>
                <w:rFonts w:ascii="Times New Roman" w:hAnsi="Times New Roman"/>
              </w:rPr>
              <w:t xml:space="preserve"> км =</w:t>
            </w:r>
            <w:r>
              <w:rPr>
                <w:rFonts w:ascii="Times New Roman" w:hAnsi="Times New Roman"/>
              </w:rPr>
              <w:t xml:space="preserve"> </w:t>
            </w:r>
            <w:r w:rsidR="00E92553">
              <w:rPr>
                <w:rFonts w:ascii="Times New Roman" w:hAnsi="Times New Roman"/>
              </w:rPr>
              <w:t>29,20</w:t>
            </w:r>
            <w:r>
              <w:rPr>
                <w:rFonts w:ascii="Times New Roman" w:hAnsi="Times New Roman"/>
              </w:rPr>
              <w:t xml:space="preserve"> руб.</w:t>
            </w:r>
          </w:p>
          <w:p w:rsidR="002C1E5E" w:rsidRDefault="002C1E5E">
            <w:pPr>
              <w:pStyle w:val="a6"/>
              <w:ind w:left="0"/>
              <w:rPr>
                <w:rFonts w:ascii="Times New Roman" w:hAnsi="Times New Roman"/>
              </w:rPr>
            </w:pPr>
          </w:p>
        </w:tc>
        <w:tc>
          <w:tcPr>
            <w:tcW w:w="1875" w:type="dxa"/>
          </w:tcPr>
          <w:p w:rsidR="002C1E5E" w:rsidRDefault="003F6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29,20</w:t>
            </w:r>
          </w:p>
        </w:tc>
      </w:tr>
    </w:tbl>
    <w:p w:rsidR="002C1E5E" w:rsidRDefault="002C1E5E">
      <w:pPr>
        <w:pStyle w:val="a6"/>
        <w:rPr>
          <w:rFonts w:ascii="Times New Roman" w:hAnsi="Times New Roman"/>
        </w:rPr>
      </w:pPr>
    </w:p>
    <w:p w:rsidR="002C1E5E" w:rsidRDefault="0041747E">
      <w:pPr>
        <w:pStyle w:val="a6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Расчет смазочных материалов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939"/>
        <w:gridCol w:w="1875"/>
      </w:tblGrid>
      <w:tr w:rsidR="002C1E5E" w:rsidTr="00603DAF">
        <w:tc>
          <w:tcPr>
            <w:tcW w:w="7939" w:type="dxa"/>
            <w:vAlign w:val="center"/>
          </w:tcPr>
          <w:p w:rsidR="002C1E5E" w:rsidRDefault="0041747E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875" w:type="dxa"/>
          </w:tcPr>
          <w:p w:rsidR="002C1E5E" w:rsidRDefault="00603DAF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 рейс (1 час. 40 мин), руб.</w:t>
            </w:r>
          </w:p>
        </w:tc>
      </w:tr>
      <w:tr w:rsidR="002C1E5E" w:rsidTr="00603DAF">
        <w:tc>
          <w:tcPr>
            <w:tcW w:w="7939" w:type="dxa"/>
          </w:tcPr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производится по легковому автомобилю Лада Гранта в соответствии Нормами расхода топлива и смазочных материалов на автомобильном транспорте, предусмотренных Министерством транспорта РФ Распоряжение № АМ-23-р от 14.03.2008г</w:t>
            </w:r>
            <w:proofErr w:type="gramStart"/>
            <w:r>
              <w:rPr>
                <w:rFonts w:ascii="Times New Roman" w:hAnsi="Times New Roman"/>
              </w:rPr>
              <w:t>.(</w:t>
            </w:r>
            <w:proofErr w:type="gramEnd"/>
            <w:r>
              <w:rPr>
                <w:rFonts w:ascii="Times New Roman" w:hAnsi="Times New Roman"/>
              </w:rPr>
              <w:t>ред. 30.09.2021 г.) № АМ-23-р</w:t>
            </w:r>
          </w:p>
          <w:p w:rsidR="002C1E5E" w:rsidRDefault="002C1E5E">
            <w:pPr>
              <w:pStyle w:val="a6"/>
              <w:ind w:left="0"/>
              <w:rPr>
                <w:rFonts w:ascii="Times New Roman" w:hAnsi="Times New Roman"/>
              </w:rPr>
            </w:pPr>
          </w:p>
        </w:tc>
        <w:tc>
          <w:tcPr>
            <w:tcW w:w="1875" w:type="dxa"/>
          </w:tcPr>
          <w:p w:rsidR="002C1E5E" w:rsidRDefault="002C1E5E">
            <w:pPr>
              <w:pStyle w:val="a6"/>
              <w:ind w:left="0"/>
              <w:jc w:val="right"/>
              <w:rPr>
                <w:rFonts w:ascii="Times New Roman" w:hAnsi="Times New Roman"/>
              </w:rPr>
            </w:pPr>
          </w:p>
        </w:tc>
      </w:tr>
      <w:tr w:rsidR="002C1E5E" w:rsidTr="00603DAF">
        <w:tc>
          <w:tcPr>
            <w:tcW w:w="7939" w:type="dxa"/>
          </w:tcPr>
          <w:p w:rsidR="002C1E5E" w:rsidRDefault="0041747E">
            <w:pPr>
              <w:pStyle w:val="a6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Бензин АИ-95:</w:t>
            </w:r>
          </w:p>
          <w:p w:rsidR="002C1E5E" w:rsidRDefault="0041747E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  <w:p w:rsidR="00D45AE3" w:rsidRDefault="00D45AE3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</w:t>
            </w:r>
            <w:r w:rsidR="00F055FA">
              <w:rPr>
                <w:rFonts w:ascii="Times New Roman" w:hAnsi="Times New Roman"/>
              </w:rPr>
              <w:t xml:space="preserve"> стоимость </w:t>
            </w:r>
            <w:r>
              <w:rPr>
                <w:rFonts w:ascii="Times New Roman" w:hAnsi="Times New Roman"/>
              </w:rPr>
              <w:t xml:space="preserve"> 0,01*8,6*60,00*73=376,68</w:t>
            </w:r>
            <w:r w:rsidR="00603DAF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875" w:type="dxa"/>
            <w:vAlign w:val="center"/>
          </w:tcPr>
          <w:p w:rsidR="002C1E5E" w:rsidRDefault="00603DAF" w:rsidP="00603D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376,68</w:t>
            </w:r>
          </w:p>
        </w:tc>
      </w:tr>
      <w:tr w:rsidR="002C1E5E" w:rsidTr="00603DAF">
        <w:tc>
          <w:tcPr>
            <w:tcW w:w="7939" w:type="dxa"/>
          </w:tcPr>
          <w:p w:rsidR="002C1E5E" w:rsidRDefault="0041747E">
            <w:pPr>
              <w:pStyle w:val="a6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Масло:</w:t>
            </w:r>
          </w:p>
          <w:p w:rsidR="00D45AE3" w:rsidRDefault="00D45AE3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</w:t>
            </w:r>
            <w:r w:rsidR="00603DAF">
              <w:rPr>
                <w:rFonts w:ascii="Times New Roman" w:hAnsi="Times New Roman"/>
              </w:rPr>
              <w:t xml:space="preserve"> стоимость</w:t>
            </w:r>
            <w:r>
              <w:rPr>
                <w:rFonts w:ascii="Times New Roman" w:hAnsi="Times New Roman"/>
              </w:rPr>
              <w:t xml:space="preserve"> 0,01*8,6*73*0,01*2,1*1070=141,06</w:t>
            </w:r>
          </w:p>
        </w:tc>
        <w:tc>
          <w:tcPr>
            <w:tcW w:w="1875" w:type="dxa"/>
            <w:vAlign w:val="center"/>
          </w:tcPr>
          <w:p w:rsidR="002C1E5E" w:rsidRDefault="00603DAF" w:rsidP="00603DAF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141,06</w:t>
            </w:r>
          </w:p>
        </w:tc>
      </w:tr>
    </w:tbl>
    <w:p w:rsidR="002C1E5E" w:rsidRDefault="002C1E5E">
      <w:pPr>
        <w:pStyle w:val="a6"/>
        <w:rPr>
          <w:rFonts w:ascii="Times New Roman" w:hAnsi="Times New Roman"/>
        </w:rPr>
      </w:pPr>
    </w:p>
    <w:sectPr w:rsidR="002C1E5E" w:rsidSect="002C1E5E">
      <w:pgSz w:w="11906" w:h="16838"/>
      <w:pgMar w:top="1134" w:right="850" w:bottom="113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61E9"/>
    <w:multiLevelType w:val="multilevel"/>
    <w:tmpl w:val="6E7E58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F6BC3"/>
    <w:multiLevelType w:val="multilevel"/>
    <w:tmpl w:val="AEA0C8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E5E"/>
    <w:rsid w:val="0011581C"/>
    <w:rsid w:val="00196106"/>
    <w:rsid w:val="001E3CE5"/>
    <w:rsid w:val="002835C2"/>
    <w:rsid w:val="002C1E5E"/>
    <w:rsid w:val="003471D2"/>
    <w:rsid w:val="00383301"/>
    <w:rsid w:val="003C3D2F"/>
    <w:rsid w:val="003F68F7"/>
    <w:rsid w:val="00412529"/>
    <w:rsid w:val="0041747E"/>
    <w:rsid w:val="00580B65"/>
    <w:rsid w:val="005D703F"/>
    <w:rsid w:val="00603DAF"/>
    <w:rsid w:val="007076AB"/>
    <w:rsid w:val="007122B1"/>
    <w:rsid w:val="00777CEC"/>
    <w:rsid w:val="009259A9"/>
    <w:rsid w:val="0094514D"/>
    <w:rsid w:val="00A5701B"/>
    <w:rsid w:val="00A7060D"/>
    <w:rsid w:val="00AC4753"/>
    <w:rsid w:val="00B11C83"/>
    <w:rsid w:val="00BD7AA3"/>
    <w:rsid w:val="00C6700C"/>
    <w:rsid w:val="00D45AE3"/>
    <w:rsid w:val="00DC73C2"/>
    <w:rsid w:val="00E3754F"/>
    <w:rsid w:val="00E8201D"/>
    <w:rsid w:val="00E92553"/>
    <w:rsid w:val="00F055FA"/>
    <w:rsid w:val="00FC16F4"/>
    <w:rsid w:val="00FF5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C1E5E"/>
  </w:style>
  <w:style w:type="paragraph" w:styleId="10">
    <w:name w:val="heading 1"/>
    <w:next w:val="a"/>
    <w:link w:val="11"/>
    <w:uiPriority w:val="9"/>
    <w:qFormat/>
    <w:rsid w:val="002C1E5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C1E5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C1E5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C1E5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C1E5E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C1E5E"/>
  </w:style>
  <w:style w:type="paragraph" w:styleId="21">
    <w:name w:val="toc 2"/>
    <w:next w:val="a"/>
    <w:link w:val="22"/>
    <w:uiPriority w:val="39"/>
    <w:rsid w:val="002C1E5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C1E5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C1E5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C1E5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C1E5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C1E5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C1E5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C1E5E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2C1E5E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2C1E5E"/>
  </w:style>
  <w:style w:type="paragraph" w:styleId="31">
    <w:name w:val="toc 3"/>
    <w:next w:val="a"/>
    <w:link w:val="32"/>
    <w:uiPriority w:val="39"/>
    <w:rsid w:val="002C1E5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C1E5E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2C1E5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C1E5E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2C1E5E"/>
    <w:rPr>
      <w:color w:val="0000FF"/>
      <w:u w:val="single"/>
    </w:rPr>
  </w:style>
  <w:style w:type="character" w:styleId="a3">
    <w:name w:val="Hyperlink"/>
    <w:link w:val="13"/>
    <w:rsid w:val="002C1E5E"/>
    <w:rPr>
      <w:color w:val="0000FF"/>
      <w:u w:val="single"/>
    </w:rPr>
  </w:style>
  <w:style w:type="paragraph" w:customStyle="1" w:styleId="Footnote">
    <w:name w:val="Footnote"/>
    <w:link w:val="Footnote0"/>
    <w:rsid w:val="002C1E5E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2C1E5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2C1E5E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2C1E5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C1E5E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2C1E5E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2C1E5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C1E5E"/>
    <w:rPr>
      <w:rFonts w:ascii="XO Thames" w:hAnsi="XO Thames"/>
      <w:sz w:val="28"/>
    </w:rPr>
  </w:style>
  <w:style w:type="paragraph" w:styleId="a4">
    <w:name w:val="Balloon Text"/>
    <w:basedOn w:val="a"/>
    <w:link w:val="a5"/>
    <w:rsid w:val="002C1E5E"/>
    <w:pPr>
      <w:spacing w:after="0" w:line="240" w:lineRule="auto"/>
    </w:pPr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2C1E5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2C1E5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C1E5E"/>
    <w:rPr>
      <w:rFonts w:ascii="XO Thames" w:hAnsi="XO Thames"/>
      <w:sz w:val="28"/>
    </w:rPr>
  </w:style>
  <w:style w:type="paragraph" w:styleId="a6">
    <w:name w:val="List Paragraph"/>
    <w:basedOn w:val="a"/>
    <w:link w:val="a7"/>
    <w:rsid w:val="002C1E5E"/>
    <w:pPr>
      <w:ind w:left="720"/>
      <w:contextualSpacing/>
    </w:pPr>
  </w:style>
  <w:style w:type="character" w:customStyle="1" w:styleId="a7">
    <w:name w:val="Абзац списка Знак"/>
    <w:basedOn w:val="1"/>
    <w:link w:val="a6"/>
    <w:rsid w:val="002C1E5E"/>
  </w:style>
  <w:style w:type="paragraph" w:styleId="51">
    <w:name w:val="toc 5"/>
    <w:next w:val="a"/>
    <w:link w:val="52"/>
    <w:uiPriority w:val="39"/>
    <w:rsid w:val="002C1E5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C1E5E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2C1E5E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2C1E5E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2C1E5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2C1E5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C1E5E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C1E5E"/>
    <w:rPr>
      <w:rFonts w:ascii="XO Thames" w:hAnsi="XO Thames"/>
      <w:b/>
      <w:sz w:val="28"/>
    </w:rPr>
  </w:style>
  <w:style w:type="table" w:styleId="ac">
    <w:name w:val="Table Grid"/>
    <w:basedOn w:val="a1"/>
    <w:rsid w:val="002C1E5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</cp:lastModifiedBy>
  <cp:revision>25</cp:revision>
  <dcterms:created xsi:type="dcterms:W3CDTF">2025-05-07T05:03:00Z</dcterms:created>
  <dcterms:modified xsi:type="dcterms:W3CDTF">2025-05-28T07:35:00Z</dcterms:modified>
</cp:coreProperties>
</file>